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95" w:rsidRPr="00D256BD" w:rsidRDefault="00141A95" w:rsidP="009E3B5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256BD">
        <w:rPr>
          <w:b/>
          <w:sz w:val="28"/>
          <w:szCs w:val="28"/>
        </w:rPr>
        <w:t>GREAT BARRINGTON CONSERVATION COMMISSION</w:t>
      </w:r>
    </w:p>
    <w:p w:rsidR="00141A95" w:rsidRPr="00D256BD" w:rsidRDefault="00E76976" w:rsidP="009E3B5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  <w:r w:rsidR="00141A95">
        <w:rPr>
          <w:sz w:val="28"/>
          <w:szCs w:val="28"/>
        </w:rPr>
        <w:t xml:space="preserve">, </w:t>
      </w:r>
      <w:r>
        <w:rPr>
          <w:sz w:val="28"/>
          <w:szCs w:val="28"/>
        </w:rPr>
        <w:t>May 12</w:t>
      </w:r>
      <w:r w:rsidR="00E94B90">
        <w:rPr>
          <w:sz w:val="28"/>
          <w:szCs w:val="28"/>
        </w:rPr>
        <w:t>, 2015</w:t>
      </w:r>
      <w:r w:rsidR="00141A95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="00141A95">
        <w:rPr>
          <w:sz w:val="28"/>
          <w:szCs w:val="28"/>
        </w:rPr>
        <w:t>:3</w:t>
      </w:r>
      <w:r w:rsidR="00141A95" w:rsidRPr="00D256BD">
        <w:rPr>
          <w:sz w:val="28"/>
          <w:szCs w:val="28"/>
        </w:rPr>
        <w:t>0 PM</w:t>
      </w:r>
    </w:p>
    <w:p w:rsidR="00141A95" w:rsidRPr="00D256BD" w:rsidRDefault="00141A95" w:rsidP="009E3B58">
      <w:pPr>
        <w:pStyle w:val="NoSpacing"/>
        <w:jc w:val="center"/>
        <w:rPr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 w:rsidRPr="00D256BD">
            <w:rPr>
              <w:sz w:val="28"/>
              <w:szCs w:val="28"/>
            </w:rPr>
            <w:t>Great</w:t>
          </w:r>
        </w:smartTag>
        <w:r w:rsidRPr="00D256BD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256BD">
            <w:rPr>
              <w:sz w:val="28"/>
              <w:szCs w:val="28"/>
            </w:rPr>
            <w:t>Barrington</w:t>
          </w:r>
        </w:smartTag>
        <w:r w:rsidRPr="00D256B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256BD">
            <w:rPr>
              <w:sz w:val="28"/>
              <w:szCs w:val="28"/>
            </w:rPr>
            <w:t>Town Hall</w:t>
          </w:r>
        </w:smartTag>
      </w:smartTag>
    </w:p>
    <w:p w:rsidR="00141A95" w:rsidRPr="00D256BD" w:rsidRDefault="00141A95" w:rsidP="009E3B58">
      <w:pPr>
        <w:pStyle w:val="NoSpacing"/>
        <w:jc w:val="center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D256BD">
            <w:rPr>
              <w:sz w:val="28"/>
              <w:szCs w:val="28"/>
            </w:rPr>
            <w:t>334 Main Street</w:t>
          </w:r>
        </w:smartTag>
      </w:smartTag>
    </w:p>
    <w:p w:rsidR="00141A95" w:rsidRPr="00D256BD" w:rsidRDefault="00141A95" w:rsidP="009E3B58">
      <w:pPr>
        <w:pStyle w:val="NoSpacing"/>
        <w:jc w:val="center"/>
        <w:rPr>
          <w:sz w:val="28"/>
          <w:szCs w:val="28"/>
        </w:rPr>
      </w:pPr>
      <w:r w:rsidRPr="00D256BD">
        <w:rPr>
          <w:sz w:val="28"/>
          <w:szCs w:val="28"/>
        </w:rPr>
        <w:t>Selectmen’s Meeting Room</w:t>
      </w:r>
    </w:p>
    <w:p w:rsidR="00141A95" w:rsidRDefault="00141A95" w:rsidP="009E3B58">
      <w:pPr>
        <w:pStyle w:val="NoSpacing"/>
        <w:jc w:val="center"/>
        <w:rPr>
          <w:sz w:val="28"/>
          <w:szCs w:val="28"/>
        </w:rPr>
      </w:pPr>
      <w:r w:rsidRPr="00D256BD">
        <w:rPr>
          <w:sz w:val="28"/>
          <w:szCs w:val="28"/>
        </w:rPr>
        <w:t>Agenda</w:t>
      </w:r>
    </w:p>
    <w:p w:rsidR="00141A95" w:rsidRPr="00D256BD" w:rsidRDefault="00141A95" w:rsidP="00D256BD">
      <w:pPr>
        <w:pStyle w:val="NoSpacing"/>
        <w:jc w:val="center"/>
        <w:rPr>
          <w:sz w:val="28"/>
          <w:szCs w:val="28"/>
        </w:rPr>
      </w:pPr>
    </w:p>
    <w:p w:rsidR="00141A95" w:rsidRPr="00714FC3" w:rsidRDefault="00141A95" w:rsidP="00984DA1">
      <w:pPr>
        <w:rPr>
          <w:sz w:val="24"/>
          <w:szCs w:val="24"/>
        </w:rPr>
      </w:pPr>
      <w:r w:rsidRPr="00714FC3">
        <w:rPr>
          <w:sz w:val="24"/>
          <w:szCs w:val="24"/>
        </w:rPr>
        <w:t>Call to Order:</w:t>
      </w:r>
    </w:p>
    <w:p w:rsidR="007C6066" w:rsidRDefault="007C6066" w:rsidP="003E667B">
      <w:pPr>
        <w:pStyle w:val="NoSpacing"/>
        <w:rPr>
          <w:sz w:val="24"/>
          <w:szCs w:val="24"/>
        </w:rPr>
      </w:pPr>
    </w:p>
    <w:p w:rsidR="00E915C3" w:rsidRPr="00DB0BF4" w:rsidRDefault="00DB0BF4" w:rsidP="003E667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WPA RDA </w:t>
      </w:r>
      <w:r w:rsidRPr="00DB0BF4">
        <w:rPr>
          <w:sz w:val="24"/>
          <w:szCs w:val="24"/>
        </w:rPr>
        <w:t>from Matthew S. Marro</w:t>
      </w:r>
      <w:r>
        <w:rPr>
          <w:sz w:val="24"/>
          <w:szCs w:val="24"/>
        </w:rPr>
        <w:t xml:space="preserve"> of Marro Environmental Consulting for Fair Ground Community Redevelopment Corp., property at 659 Main Street, Map 25 Lot 5. The applicant is seeking a determination whether an area on the subject property is an area subject to jurisdiction of the Wetlands Protection Act and/or the Great Barrington Wetlands Bylaw. </w:t>
      </w:r>
      <w:proofErr w:type="gramStart"/>
      <w:r w:rsidR="00E76976">
        <w:rPr>
          <w:sz w:val="24"/>
          <w:szCs w:val="24"/>
        </w:rPr>
        <w:t>Continued from April 30, 2015.</w:t>
      </w:r>
      <w:proofErr w:type="gramEnd"/>
    </w:p>
    <w:p w:rsidR="00DB0BF4" w:rsidRDefault="00DB0BF4" w:rsidP="003E667B">
      <w:pPr>
        <w:pStyle w:val="NoSpacing"/>
        <w:rPr>
          <w:b/>
          <w:sz w:val="24"/>
          <w:szCs w:val="24"/>
        </w:rPr>
      </w:pPr>
    </w:p>
    <w:p w:rsidR="0057766F" w:rsidRDefault="0057766F" w:rsidP="003E66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</w:t>
      </w:r>
      <w:r w:rsidR="00E76976">
        <w:rPr>
          <w:b/>
          <w:sz w:val="24"/>
          <w:szCs w:val="24"/>
        </w:rPr>
        <w:t>is determination and public hearing</w:t>
      </w:r>
      <w:r>
        <w:rPr>
          <w:b/>
          <w:sz w:val="24"/>
          <w:szCs w:val="24"/>
        </w:rPr>
        <w:t xml:space="preserve"> will be conducted in accordance with the Massachusetts Wetlands Protection Act (M.G.L. Ch.131, Sec.40) and the Great Barrington Wetlands Bylaw and Regulations (Ch.168 and Ch.217, Art.</w:t>
      </w:r>
      <w:r w:rsidR="004F6F8D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II). Andrew Mankin, Chairman.</w:t>
      </w:r>
    </w:p>
    <w:p w:rsidR="0057766F" w:rsidRDefault="0057766F" w:rsidP="003E667B">
      <w:pPr>
        <w:pStyle w:val="NoSpacing"/>
        <w:rPr>
          <w:b/>
          <w:sz w:val="24"/>
          <w:szCs w:val="24"/>
        </w:rPr>
      </w:pPr>
    </w:p>
    <w:p w:rsidR="00A73F85" w:rsidRDefault="00141A95" w:rsidP="00432A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Miscellaneous:</w:t>
      </w:r>
    </w:p>
    <w:p w:rsidR="00F61B2E" w:rsidRPr="00A73F85" w:rsidRDefault="00804C71" w:rsidP="00E738F0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A73F85">
        <w:rPr>
          <w:sz w:val="24"/>
          <w:szCs w:val="24"/>
        </w:rPr>
        <w:t xml:space="preserve">Report </w:t>
      </w:r>
      <w:r>
        <w:rPr>
          <w:sz w:val="24"/>
          <w:szCs w:val="24"/>
        </w:rPr>
        <w:t>of</w:t>
      </w:r>
      <w:r w:rsidR="00A73F85">
        <w:rPr>
          <w:sz w:val="24"/>
          <w:szCs w:val="24"/>
        </w:rPr>
        <w:t xml:space="preserve"> the </w:t>
      </w:r>
      <w:r w:rsidR="00F61B2E" w:rsidRPr="00A73F85">
        <w:rPr>
          <w:sz w:val="24"/>
          <w:szCs w:val="24"/>
        </w:rPr>
        <w:t>“working group” on Wetland Bylaw &amp; Regs and Scenic Mountain Regs.</w:t>
      </w:r>
      <w:r w:rsidR="00C802D8" w:rsidRPr="00A73F85">
        <w:rPr>
          <w:sz w:val="24"/>
          <w:szCs w:val="24"/>
        </w:rPr>
        <w:t xml:space="preserve"> </w:t>
      </w:r>
    </w:p>
    <w:sectPr w:rsidR="00F61B2E" w:rsidRPr="00A73F85" w:rsidSect="0031046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3C"/>
    <w:multiLevelType w:val="hybridMultilevel"/>
    <w:tmpl w:val="1F4E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7C9A"/>
    <w:multiLevelType w:val="hybridMultilevel"/>
    <w:tmpl w:val="0B36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E4026"/>
    <w:multiLevelType w:val="hybridMultilevel"/>
    <w:tmpl w:val="BDE45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A58"/>
    <w:multiLevelType w:val="hybridMultilevel"/>
    <w:tmpl w:val="A1DA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61FA7"/>
    <w:multiLevelType w:val="hybridMultilevel"/>
    <w:tmpl w:val="F7307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F43B91"/>
    <w:multiLevelType w:val="hybridMultilevel"/>
    <w:tmpl w:val="F45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44655"/>
    <w:multiLevelType w:val="hybridMultilevel"/>
    <w:tmpl w:val="B00A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BD"/>
    <w:rsid w:val="00002E7F"/>
    <w:rsid w:val="00010209"/>
    <w:rsid w:val="00026054"/>
    <w:rsid w:val="00057B0E"/>
    <w:rsid w:val="00064860"/>
    <w:rsid w:val="00093DEA"/>
    <w:rsid w:val="000B7080"/>
    <w:rsid w:val="000B7D04"/>
    <w:rsid w:val="000C74B8"/>
    <w:rsid w:val="000E3A0D"/>
    <w:rsid w:val="001025B2"/>
    <w:rsid w:val="0010431C"/>
    <w:rsid w:val="00141A95"/>
    <w:rsid w:val="001626A9"/>
    <w:rsid w:val="001636B5"/>
    <w:rsid w:val="00163CCF"/>
    <w:rsid w:val="0017413C"/>
    <w:rsid w:val="00177153"/>
    <w:rsid w:val="001864BE"/>
    <w:rsid w:val="00190A31"/>
    <w:rsid w:val="001B25F7"/>
    <w:rsid w:val="001C472A"/>
    <w:rsid w:val="001E3055"/>
    <w:rsid w:val="001E744D"/>
    <w:rsid w:val="00207BE0"/>
    <w:rsid w:val="0024569D"/>
    <w:rsid w:val="00273451"/>
    <w:rsid w:val="00293A93"/>
    <w:rsid w:val="002E06F5"/>
    <w:rsid w:val="00310460"/>
    <w:rsid w:val="003373B4"/>
    <w:rsid w:val="003436D5"/>
    <w:rsid w:val="003527DA"/>
    <w:rsid w:val="00355C4D"/>
    <w:rsid w:val="003609C4"/>
    <w:rsid w:val="003707EC"/>
    <w:rsid w:val="0037135F"/>
    <w:rsid w:val="00373F09"/>
    <w:rsid w:val="00391240"/>
    <w:rsid w:val="003A3508"/>
    <w:rsid w:val="003B5063"/>
    <w:rsid w:val="003E667B"/>
    <w:rsid w:val="00400203"/>
    <w:rsid w:val="0040715F"/>
    <w:rsid w:val="00432A63"/>
    <w:rsid w:val="00434F55"/>
    <w:rsid w:val="00453BE4"/>
    <w:rsid w:val="004748E0"/>
    <w:rsid w:val="004916A1"/>
    <w:rsid w:val="004A04E8"/>
    <w:rsid w:val="004A5F14"/>
    <w:rsid w:val="004B7C31"/>
    <w:rsid w:val="004D284E"/>
    <w:rsid w:val="004E55CE"/>
    <w:rsid w:val="004E562F"/>
    <w:rsid w:val="004F6F8D"/>
    <w:rsid w:val="005207FE"/>
    <w:rsid w:val="00520BB9"/>
    <w:rsid w:val="005303CF"/>
    <w:rsid w:val="00540B55"/>
    <w:rsid w:val="00541D5E"/>
    <w:rsid w:val="00543823"/>
    <w:rsid w:val="00544583"/>
    <w:rsid w:val="005713F8"/>
    <w:rsid w:val="00576D7D"/>
    <w:rsid w:val="0057766F"/>
    <w:rsid w:val="005821D5"/>
    <w:rsid w:val="005B116F"/>
    <w:rsid w:val="005B525B"/>
    <w:rsid w:val="005C4C75"/>
    <w:rsid w:val="005E09A4"/>
    <w:rsid w:val="006063E8"/>
    <w:rsid w:val="00612D6D"/>
    <w:rsid w:val="00624CBA"/>
    <w:rsid w:val="0063643B"/>
    <w:rsid w:val="0063774C"/>
    <w:rsid w:val="00650F85"/>
    <w:rsid w:val="00657820"/>
    <w:rsid w:val="00667BCE"/>
    <w:rsid w:val="00672E30"/>
    <w:rsid w:val="0067613E"/>
    <w:rsid w:val="006927D0"/>
    <w:rsid w:val="006A273F"/>
    <w:rsid w:val="006F7093"/>
    <w:rsid w:val="007117A6"/>
    <w:rsid w:val="00714FC3"/>
    <w:rsid w:val="00724E7F"/>
    <w:rsid w:val="00744A50"/>
    <w:rsid w:val="00754996"/>
    <w:rsid w:val="00772E5A"/>
    <w:rsid w:val="00781518"/>
    <w:rsid w:val="007B3A38"/>
    <w:rsid w:val="007C6066"/>
    <w:rsid w:val="007E4E96"/>
    <w:rsid w:val="00802803"/>
    <w:rsid w:val="00804C71"/>
    <w:rsid w:val="00821890"/>
    <w:rsid w:val="00846E8B"/>
    <w:rsid w:val="00862166"/>
    <w:rsid w:val="00882B1C"/>
    <w:rsid w:val="008B4243"/>
    <w:rsid w:val="008C45BA"/>
    <w:rsid w:val="008F5F68"/>
    <w:rsid w:val="008F735E"/>
    <w:rsid w:val="008F75CD"/>
    <w:rsid w:val="00911B7C"/>
    <w:rsid w:val="00914C8D"/>
    <w:rsid w:val="00916CB9"/>
    <w:rsid w:val="0094007C"/>
    <w:rsid w:val="00943397"/>
    <w:rsid w:val="009472D5"/>
    <w:rsid w:val="00951DEA"/>
    <w:rsid w:val="00967A7F"/>
    <w:rsid w:val="00984DA1"/>
    <w:rsid w:val="009A30B2"/>
    <w:rsid w:val="009A608E"/>
    <w:rsid w:val="009C0331"/>
    <w:rsid w:val="009E3B58"/>
    <w:rsid w:val="009F3552"/>
    <w:rsid w:val="00A07ACF"/>
    <w:rsid w:val="00A73F85"/>
    <w:rsid w:val="00AA7F0E"/>
    <w:rsid w:val="00AC2D88"/>
    <w:rsid w:val="00B01873"/>
    <w:rsid w:val="00B20BD3"/>
    <w:rsid w:val="00B2693B"/>
    <w:rsid w:val="00B37D2A"/>
    <w:rsid w:val="00B565F1"/>
    <w:rsid w:val="00B91B96"/>
    <w:rsid w:val="00B920AD"/>
    <w:rsid w:val="00B954AF"/>
    <w:rsid w:val="00BB0AC6"/>
    <w:rsid w:val="00BB4D25"/>
    <w:rsid w:val="00BC460B"/>
    <w:rsid w:val="00BC689C"/>
    <w:rsid w:val="00BD652E"/>
    <w:rsid w:val="00BF3393"/>
    <w:rsid w:val="00C108A2"/>
    <w:rsid w:val="00C171A3"/>
    <w:rsid w:val="00C47841"/>
    <w:rsid w:val="00C77D78"/>
    <w:rsid w:val="00C802D8"/>
    <w:rsid w:val="00C84308"/>
    <w:rsid w:val="00CA0C31"/>
    <w:rsid w:val="00CA4356"/>
    <w:rsid w:val="00CA51D4"/>
    <w:rsid w:val="00D03BE8"/>
    <w:rsid w:val="00D256BD"/>
    <w:rsid w:val="00D270DA"/>
    <w:rsid w:val="00D35D5C"/>
    <w:rsid w:val="00D43E70"/>
    <w:rsid w:val="00D566AD"/>
    <w:rsid w:val="00D71FBB"/>
    <w:rsid w:val="00DA357A"/>
    <w:rsid w:val="00DB0BF4"/>
    <w:rsid w:val="00DF3A0D"/>
    <w:rsid w:val="00DF44D9"/>
    <w:rsid w:val="00DF76EC"/>
    <w:rsid w:val="00E0123E"/>
    <w:rsid w:val="00E0509A"/>
    <w:rsid w:val="00E11D94"/>
    <w:rsid w:val="00E503ED"/>
    <w:rsid w:val="00E51D68"/>
    <w:rsid w:val="00E573B3"/>
    <w:rsid w:val="00E57EC5"/>
    <w:rsid w:val="00E738F0"/>
    <w:rsid w:val="00E76976"/>
    <w:rsid w:val="00E813F8"/>
    <w:rsid w:val="00E915C3"/>
    <w:rsid w:val="00E94B90"/>
    <w:rsid w:val="00EA4806"/>
    <w:rsid w:val="00EA63B5"/>
    <w:rsid w:val="00EC5BB8"/>
    <w:rsid w:val="00ED6873"/>
    <w:rsid w:val="00EE140F"/>
    <w:rsid w:val="00EF5812"/>
    <w:rsid w:val="00F0129B"/>
    <w:rsid w:val="00F02ECD"/>
    <w:rsid w:val="00F03083"/>
    <w:rsid w:val="00F07384"/>
    <w:rsid w:val="00F346E6"/>
    <w:rsid w:val="00F522A2"/>
    <w:rsid w:val="00F5318A"/>
    <w:rsid w:val="00F551DE"/>
    <w:rsid w:val="00F61B2E"/>
    <w:rsid w:val="00F91D68"/>
    <w:rsid w:val="00F928BD"/>
    <w:rsid w:val="00F94F42"/>
    <w:rsid w:val="00F95DE1"/>
    <w:rsid w:val="00FB57AC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3E8"/>
    <w:pPr>
      <w:ind w:left="720"/>
      <w:contextualSpacing/>
    </w:pPr>
  </w:style>
  <w:style w:type="paragraph" w:styleId="NoSpacing">
    <w:name w:val="No Spacing"/>
    <w:uiPriority w:val="99"/>
    <w:qFormat/>
    <w:rsid w:val="00D256BD"/>
  </w:style>
  <w:style w:type="paragraph" w:customStyle="1" w:styleId="Normal1">
    <w:name w:val="Normal1"/>
    <w:uiPriority w:val="99"/>
    <w:rsid w:val="004D284E"/>
    <w:pPr>
      <w:spacing w:line="276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3E8"/>
    <w:pPr>
      <w:ind w:left="720"/>
      <w:contextualSpacing/>
    </w:pPr>
  </w:style>
  <w:style w:type="paragraph" w:styleId="NoSpacing">
    <w:name w:val="No Spacing"/>
    <w:uiPriority w:val="99"/>
    <w:qFormat/>
    <w:rsid w:val="00D256BD"/>
  </w:style>
  <w:style w:type="paragraph" w:customStyle="1" w:styleId="Normal1">
    <w:name w:val="Normal1"/>
    <w:uiPriority w:val="99"/>
    <w:rsid w:val="004D284E"/>
    <w:pPr>
      <w:spacing w:line="276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BARRINGTON CONSERVATION COMMISSION</vt:lpstr>
    </vt:vector>
  </TitlesOfParts>
  <Company>Town of Great Barrington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BARRINGTON CONSERVATION COMMISSION</dc:title>
  <dc:creator>Great Barrington Conservation Commission</dc:creator>
  <cp:lastModifiedBy>Helen Kuziemko</cp:lastModifiedBy>
  <cp:revision>2</cp:revision>
  <cp:lastPrinted>2015-04-28T17:21:00Z</cp:lastPrinted>
  <dcterms:created xsi:type="dcterms:W3CDTF">2015-05-08T16:12:00Z</dcterms:created>
  <dcterms:modified xsi:type="dcterms:W3CDTF">2015-05-08T16:12:00Z</dcterms:modified>
</cp:coreProperties>
</file>